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9"/>
      </w:pPr>
      <w:r>
        <w:t>• Pursuing a Second Major in Computer Science and a Minor in Mathematics.</w:t>
      </w:r>
    </w:p>
    <w:p>
      <w:pPr>
        <w:spacing w:before="0" w:after="0"/>
        <w:ind w:left="780" w:hanging="119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9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9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9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9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19"/>
      </w:pPr>
      <w:r>
        <w:t>• Engineered keyless GitHub Actions CI/CD on IAM OIDC federation across 5 pinned service repos, with gated Fargate migrations, mandatory RDS snapshots, and circuit-breaker auto-rollback.</w:t>
      </w:r>
    </w:p>
    <w:p>
      <w:pPr>
        <w:spacing w:before="0" w:after="0"/>
        <w:ind w:left="780" w:hanging="119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9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9"/>
      </w:pPr>
      <w:r>
        <w:t>• Owned cloud deployment and production support for a team-built APC simulator used in manufacturing and engineer training, with Docker packaging, Azure App Service hosting, and documented handover.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9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9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9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Solution architecture, AWS (ECS Fargate, RDS, ALB, WAFv2, Route 53, ACM, KMS, Secrets Manager), Terraform, AWS SAM, Azure, Docker, Bitbucket CI/CD, API design, Singpass Login &amp; Myinfo (OIDC), RAG architecture, vector search, AI tools (Claude Code, ChatGPT, Codex, Gemini, ComfyUI), Supabase, GIS mapping, stakeholder discovery, manufacturing systems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Solution Architect Resume</dc:title>
  <dc:subject>Solution Architect Resume</dc:subject>
  <dc:creator>Rahul Mitra</dc:creator>
  <cp:keywords>rahul-mitra.com, Solution Architect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